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bookmarkStart w:id="0" w:name="_GoBack"/>
      <w:bookmarkEnd w:id="0"/>
      <w:r>
        <w:rPr>
          <w:rFonts w:hint="eastAsia"/>
          <w:b/>
          <w:bCs/>
          <w:sz w:val="44"/>
          <w:szCs w:val="44"/>
          <w:lang w:eastAsia="zh-CN"/>
        </w:rPr>
        <w:t>寿光市中医医院</w:t>
      </w:r>
    </w:p>
    <w:p>
      <w:pPr>
        <w:jc w:val="center"/>
        <w:rPr>
          <w:rFonts w:hint="eastAsia"/>
          <w:b/>
          <w:bCs/>
          <w:sz w:val="44"/>
          <w:szCs w:val="44"/>
          <w:lang w:eastAsia="zh-CN"/>
        </w:rPr>
      </w:pPr>
      <w:r>
        <w:rPr>
          <w:rFonts w:hint="eastAsia"/>
          <w:b/>
          <w:bCs/>
          <w:sz w:val="44"/>
          <w:szCs w:val="44"/>
          <w:lang w:eastAsia="zh-CN"/>
        </w:rPr>
        <w:t>新建病房楼环评检测技术服务报价单</w:t>
      </w:r>
    </w:p>
    <w:p>
      <w:pPr>
        <w:jc w:val="center"/>
        <w:rPr>
          <w:rFonts w:hint="eastAsia"/>
          <w:b/>
          <w:bCs/>
          <w:sz w:val="44"/>
          <w:szCs w:val="44"/>
          <w:lang w:eastAsia="zh-CN"/>
        </w:rPr>
      </w:pPr>
    </w:p>
    <w:tbl>
      <w:tblPr>
        <w:tblStyle w:val="4"/>
        <w:tblW w:w="141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2"/>
        <w:gridCol w:w="6850"/>
        <w:gridCol w:w="188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4162" w:type="dxa"/>
            <w:vAlign w:val="center"/>
          </w:tcPr>
          <w:p>
            <w:pPr>
              <w:jc w:val="center"/>
              <w:rPr>
                <w:rFonts w:hint="eastAsia"/>
                <w:b/>
                <w:bCs/>
                <w:sz w:val="28"/>
                <w:szCs w:val="28"/>
                <w:vertAlign w:val="baseline"/>
                <w:lang w:eastAsia="zh-CN"/>
              </w:rPr>
            </w:pPr>
            <w:r>
              <w:rPr>
                <w:rFonts w:hint="eastAsia"/>
                <w:b/>
                <w:bCs/>
                <w:sz w:val="28"/>
                <w:szCs w:val="28"/>
                <w:lang w:eastAsia="zh-CN"/>
              </w:rPr>
              <w:t>名称</w:t>
            </w:r>
          </w:p>
        </w:tc>
        <w:tc>
          <w:tcPr>
            <w:tcW w:w="6850" w:type="dxa"/>
            <w:vAlign w:val="center"/>
          </w:tcPr>
          <w:p>
            <w:pPr>
              <w:jc w:val="center"/>
              <w:rPr>
                <w:rFonts w:hint="eastAsia"/>
                <w:b/>
                <w:bCs/>
                <w:sz w:val="28"/>
                <w:szCs w:val="28"/>
                <w:vertAlign w:val="baseline"/>
                <w:lang w:eastAsia="zh-CN"/>
              </w:rPr>
            </w:pPr>
            <w:r>
              <w:rPr>
                <w:rFonts w:hint="eastAsia"/>
                <w:b/>
                <w:bCs/>
                <w:sz w:val="28"/>
                <w:szCs w:val="28"/>
                <w:vertAlign w:val="baseline"/>
                <w:lang w:eastAsia="zh-CN"/>
              </w:rPr>
              <w:t>项目依据</w:t>
            </w:r>
          </w:p>
        </w:tc>
        <w:tc>
          <w:tcPr>
            <w:tcW w:w="1880" w:type="dxa"/>
            <w:vAlign w:val="center"/>
          </w:tcPr>
          <w:p>
            <w:pPr>
              <w:jc w:val="center"/>
              <w:rPr>
                <w:rFonts w:hint="eastAsia"/>
                <w:b/>
                <w:bCs/>
                <w:sz w:val="28"/>
                <w:szCs w:val="28"/>
                <w:vertAlign w:val="baseline"/>
                <w:lang w:eastAsia="zh-CN"/>
              </w:rPr>
            </w:pPr>
            <w:r>
              <w:rPr>
                <w:rFonts w:hint="eastAsia"/>
                <w:b/>
                <w:bCs/>
                <w:sz w:val="28"/>
                <w:szCs w:val="28"/>
                <w:vertAlign w:val="baseline"/>
                <w:lang w:eastAsia="zh-CN"/>
              </w:rPr>
              <w:t>报价（元）</w:t>
            </w:r>
          </w:p>
        </w:tc>
        <w:tc>
          <w:tcPr>
            <w:tcW w:w="1305" w:type="dxa"/>
            <w:vAlign w:val="center"/>
          </w:tcPr>
          <w:p>
            <w:pPr>
              <w:jc w:val="center"/>
              <w:rPr>
                <w:rFonts w:hint="eastAsia"/>
                <w:b/>
                <w:bCs/>
                <w:sz w:val="28"/>
                <w:szCs w:val="28"/>
                <w:vertAlign w:val="baseline"/>
                <w:lang w:eastAsia="zh-CN"/>
              </w:rPr>
            </w:pPr>
            <w:r>
              <w:rPr>
                <w:rFonts w:hint="eastAsia"/>
                <w:b/>
                <w:b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4162" w:type="dxa"/>
            <w:vAlign w:val="center"/>
          </w:tcPr>
          <w:p>
            <w:pPr>
              <w:jc w:val="center"/>
              <w:rPr>
                <w:rFonts w:hint="eastAsia"/>
                <w:sz w:val="24"/>
                <w:szCs w:val="24"/>
                <w:vertAlign w:val="baseline"/>
                <w:lang w:val="en-US" w:eastAsia="zh-CN"/>
              </w:rPr>
            </w:pPr>
            <w:r>
              <w:rPr>
                <w:rFonts w:hint="eastAsia"/>
                <w:sz w:val="24"/>
                <w:szCs w:val="24"/>
                <w:lang w:eastAsia="zh-CN"/>
              </w:rPr>
              <w:t>新建病房楼环评检测技术服务</w:t>
            </w:r>
          </w:p>
        </w:tc>
        <w:tc>
          <w:tcPr>
            <w:tcW w:w="6850" w:type="dxa"/>
            <w:vAlign w:val="center"/>
          </w:tcPr>
          <w:p>
            <w:pPr>
              <w:jc w:val="left"/>
              <w:rPr>
                <w:rFonts w:hint="eastAsia"/>
                <w:sz w:val="24"/>
                <w:szCs w:val="24"/>
                <w:vertAlign w:val="baseline"/>
                <w:lang w:val="en-US" w:eastAsia="zh-CN"/>
              </w:rPr>
            </w:pPr>
            <w:r>
              <w:rPr>
                <w:rFonts w:hint="eastAsia"/>
                <w:sz w:val="24"/>
                <w:szCs w:val="24"/>
                <w:vertAlign w:val="baseline"/>
                <w:lang w:eastAsia="zh-CN"/>
              </w:rPr>
              <w:t>潍坊市环境保护局关于寿光市中医医院新建病房楼项目环境影响报告书的批复（潍环审字</w:t>
            </w:r>
            <w:r>
              <w:rPr>
                <w:rFonts w:hint="eastAsia"/>
                <w:sz w:val="24"/>
                <w:szCs w:val="24"/>
                <w:vertAlign w:val="baseline"/>
                <w:lang w:val="en-US" w:eastAsia="zh-CN"/>
              </w:rPr>
              <w:t>2012-285号</w:t>
            </w:r>
            <w:r>
              <w:rPr>
                <w:rFonts w:hint="eastAsia"/>
                <w:sz w:val="24"/>
                <w:szCs w:val="24"/>
                <w:vertAlign w:val="baseline"/>
                <w:lang w:eastAsia="zh-CN"/>
              </w:rPr>
              <w:t>）及寿光市中医医院新建病房楼项目环境影响报告书（报批版）</w:t>
            </w:r>
          </w:p>
        </w:tc>
        <w:tc>
          <w:tcPr>
            <w:tcW w:w="1880" w:type="dxa"/>
            <w:vAlign w:val="center"/>
          </w:tcPr>
          <w:p>
            <w:pPr>
              <w:jc w:val="center"/>
              <w:rPr>
                <w:rFonts w:hint="eastAsia"/>
                <w:sz w:val="24"/>
                <w:szCs w:val="24"/>
                <w:vertAlign w:val="baseline"/>
                <w:lang w:eastAsia="zh-CN"/>
              </w:rPr>
            </w:pPr>
          </w:p>
        </w:tc>
        <w:tc>
          <w:tcPr>
            <w:tcW w:w="1305" w:type="dxa"/>
            <w:vAlign w:val="center"/>
          </w:tcPr>
          <w:p>
            <w:pPr>
              <w:jc w:val="left"/>
              <w:rPr>
                <w:rFonts w:hint="eastAsia"/>
                <w:sz w:val="24"/>
                <w:szCs w:val="24"/>
                <w:vertAlign w:val="baseline"/>
                <w:lang w:val="en-US" w:eastAsia="zh-CN"/>
              </w:rPr>
            </w:pPr>
          </w:p>
        </w:tc>
      </w:tr>
    </w:tbl>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 xml:space="preserve">报价公司（盖章）：                                   </w:t>
      </w:r>
    </w:p>
    <w:p>
      <w:pPr>
        <w:rPr>
          <w:rFonts w:hint="eastAsia"/>
          <w:b/>
          <w:bCs/>
          <w:sz w:val="28"/>
          <w:szCs w:val="28"/>
          <w:lang w:val="en-US" w:eastAsia="zh-CN"/>
        </w:rPr>
      </w:pPr>
      <w:r>
        <w:rPr>
          <w:rFonts w:hint="eastAsia"/>
          <w:b/>
          <w:bCs/>
          <w:sz w:val="28"/>
          <w:szCs w:val="28"/>
          <w:lang w:val="en-US" w:eastAsia="zh-CN"/>
        </w:rPr>
        <w:t>法人/授权代表（签字）：</w:t>
      </w:r>
    </w:p>
    <w:p>
      <w:pPr>
        <w:rPr>
          <w:rFonts w:hint="eastAsia"/>
          <w:b/>
          <w:bCs/>
          <w:sz w:val="28"/>
          <w:szCs w:val="28"/>
          <w:lang w:val="en-US" w:eastAsia="zh-CN"/>
        </w:rPr>
      </w:pPr>
      <w:r>
        <w:rPr>
          <w:rFonts w:hint="eastAsia"/>
          <w:b/>
          <w:bCs/>
          <w:sz w:val="28"/>
          <w:szCs w:val="28"/>
          <w:lang w:val="en-US" w:eastAsia="zh-CN"/>
        </w:rPr>
        <w:t>联系电话：</w:t>
      </w:r>
    </w:p>
    <w:p>
      <w:pPr>
        <w:numPr>
          <w:ilvl w:val="0"/>
          <w:numId w:val="0"/>
        </w:numPr>
        <w:rPr>
          <w:rFonts w:hint="eastAsia"/>
          <w:b/>
          <w:bCs/>
          <w:color w:val="FF0000"/>
          <w:sz w:val="28"/>
          <w:szCs w:val="28"/>
          <w:lang w:val="en-US" w:eastAsia="zh-CN"/>
        </w:rPr>
      </w:pPr>
    </w:p>
    <w:sectPr>
      <w:pgSz w:w="16838" w:h="11906" w:orient="landscape"/>
      <w:pgMar w:top="1134" w:right="1440" w:bottom="1803" w:left="1440"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65375"/>
    <w:rsid w:val="0912348D"/>
    <w:rsid w:val="0B355C55"/>
    <w:rsid w:val="10492F18"/>
    <w:rsid w:val="104B57BE"/>
    <w:rsid w:val="12374030"/>
    <w:rsid w:val="12A40DB7"/>
    <w:rsid w:val="15BE71B6"/>
    <w:rsid w:val="16E61C4A"/>
    <w:rsid w:val="203B7280"/>
    <w:rsid w:val="26BA0BF4"/>
    <w:rsid w:val="2E887A55"/>
    <w:rsid w:val="31F1016D"/>
    <w:rsid w:val="322552E6"/>
    <w:rsid w:val="33A11782"/>
    <w:rsid w:val="36A86FF5"/>
    <w:rsid w:val="38217636"/>
    <w:rsid w:val="3CD4121A"/>
    <w:rsid w:val="405B61CE"/>
    <w:rsid w:val="41DB5C1A"/>
    <w:rsid w:val="4352610D"/>
    <w:rsid w:val="46CF63D8"/>
    <w:rsid w:val="4BCC04DB"/>
    <w:rsid w:val="537F44E3"/>
    <w:rsid w:val="5CBD6E35"/>
    <w:rsid w:val="5DB778A4"/>
    <w:rsid w:val="6BFD75C8"/>
    <w:rsid w:val="73360B4C"/>
    <w:rsid w:val="73C906F2"/>
    <w:rsid w:val="7DA65F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xxksgb</dc:creator>
  <cp:lastModifiedBy>风之子</cp:lastModifiedBy>
  <dcterms:modified xsi:type="dcterms:W3CDTF">2018-12-05T05:53:33Z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